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5F" w:rsidRPr="00481B5F" w:rsidRDefault="00481B5F" w:rsidP="00481B5F">
      <w:pPr>
        <w:pStyle w:val="Heading1"/>
      </w:pPr>
      <w:r>
        <w:rPr>
          <w:noProof/>
        </w:rPr>
        <w:drawing>
          <wp:inline distT="0" distB="0" distL="0" distR="0" wp14:anchorId="56C8A303" wp14:editId="5C7320E5">
            <wp:extent cx="5942857" cy="122857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b/>
          <w:bCs/>
        </w:rPr>
        <w:br/>
      </w:r>
      <w:proofErr w:type="spellStart"/>
      <w:r w:rsidRPr="00481B5F">
        <w:rPr>
          <w:rStyle w:val="Strong"/>
          <w:rFonts w:eastAsiaTheme="majorEastAsia"/>
          <w:b/>
          <w:bCs/>
        </w:rPr>
        <w:t>Penelitian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Farmasi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Era Modern: </w:t>
      </w:r>
      <w:proofErr w:type="spellStart"/>
      <w:r w:rsidRPr="00481B5F">
        <w:rPr>
          <w:rStyle w:val="Strong"/>
          <w:rFonts w:eastAsiaTheme="majorEastAsia"/>
          <w:b/>
          <w:bCs/>
        </w:rPr>
        <w:t>Inovasi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Tak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Terduga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dalam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Pengembangan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Obat</w:t>
      </w:r>
      <w:proofErr w:type="spellEnd"/>
      <w:r w:rsidRPr="00481B5F">
        <w:rPr>
          <w:rStyle w:val="Strong"/>
          <w:rFonts w:eastAsiaTheme="majorEastAsia"/>
          <w:b/>
          <w:bCs/>
        </w:rPr>
        <w:t xml:space="preserve"> </w:t>
      </w:r>
      <w:proofErr w:type="spellStart"/>
      <w:r w:rsidRPr="00481B5F">
        <w:rPr>
          <w:rStyle w:val="Strong"/>
          <w:rFonts w:eastAsiaTheme="majorEastAsia"/>
          <w:b/>
          <w:bCs/>
        </w:rPr>
        <w:t>Presisi</w:t>
      </w:r>
      <w:proofErr w:type="spellEnd"/>
    </w:p>
    <w:p w:rsidR="0062246A" w:rsidRPr="00481B5F" w:rsidRDefault="00481B5F" w:rsidP="00481B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B5F">
        <w:rPr>
          <w:rFonts w:ascii="Times New Roman" w:hAnsi="Times New Roman" w:cs="Times New Roman"/>
          <w:b/>
          <w:sz w:val="44"/>
          <w:szCs w:val="44"/>
        </w:rPr>
        <w:t xml:space="preserve">Nurul </w:t>
      </w:r>
      <w:proofErr w:type="spellStart"/>
      <w:r w:rsidRPr="00481B5F">
        <w:rPr>
          <w:rFonts w:ascii="Times New Roman" w:hAnsi="Times New Roman" w:cs="Times New Roman"/>
          <w:b/>
          <w:sz w:val="44"/>
          <w:szCs w:val="44"/>
        </w:rPr>
        <w:t>Fatihma</w:t>
      </w:r>
      <w:proofErr w:type="spellEnd"/>
      <w:r w:rsidRPr="00481B5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81B5F">
        <w:rPr>
          <w:rFonts w:ascii="Times New Roman" w:hAnsi="Times New Roman" w:cs="Times New Roman"/>
          <w:b/>
          <w:sz w:val="44"/>
          <w:szCs w:val="44"/>
        </w:rPr>
        <w:t>Zhara</w:t>
      </w:r>
      <w:proofErr w:type="spellEnd"/>
    </w:p>
    <w:p w:rsidR="00481B5F" w:rsidRPr="00481B5F" w:rsidRDefault="00481B5F" w:rsidP="00481B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481B5F">
        <w:rPr>
          <w:rFonts w:ascii="Times New Roman" w:hAnsi="Times New Roman" w:cs="Times New Roman"/>
          <w:b/>
          <w:sz w:val="40"/>
          <w:szCs w:val="40"/>
        </w:rPr>
        <w:t>Abstrak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481B5F" w:rsidRPr="00102199" w:rsidRDefault="00481B5F" w:rsidP="00481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Penelitian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terus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mengalami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perkembangan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revolusioner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seiring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kemajuan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kompleksitas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kebutuhan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medis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Artikel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ini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membahas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berbagai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inovasi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tak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terduga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kini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menjadi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fondasi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pengembangan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obat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presisi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mulai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dari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genomik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kecerdasan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buatan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(AI),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nanoteknologi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, 3D printing</w:t>
      </w: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hingga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biosensor dan </w:t>
      </w:r>
      <w:proofErr w:type="spellStart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perangkat</w:t>
      </w:r>
      <w:proofErr w:type="spellEnd"/>
      <w:r w:rsidRPr="0010219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wearable</w:t>
      </w: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Penekanan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diberikan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pada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bagaimana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pendekatan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modern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menghadirkan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terapi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lebih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personal,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efektif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efisien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Dengan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kolaborasi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interdisipliner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digitalisasi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dunia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kini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memegang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peran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kunci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transformasi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pengobatan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global.</w:t>
      </w:r>
    </w:p>
    <w:p w:rsidR="00481B5F" w:rsidRPr="00102199" w:rsidRDefault="00481B5F" w:rsidP="00102199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Kata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Kunci</w:t>
      </w:r>
      <w:proofErr w:type="spellEnd"/>
      <w:r w:rsidR="00102199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penelitian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obat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presisi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modern,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personalisasi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terapi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kecerdasan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buatan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nanoteknologi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biofarmasi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3D printing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obat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biosensor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kesehatan</w:t>
      </w:r>
      <w:proofErr w:type="spellEnd"/>
    </w:p>
    <w:p w:rsidR="00481B5F" w:rsidRPr="00481B5F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Pendahuluan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r w:rsidRPr="00102199">
        <w:rPr>
          <w:color w:val="000000" w:themeColor="text1"/>
          <w:sz w:val="28"/>
          <w:szCs w:val="28"/>
        </w:rPr>
        <w:t xml:space="preserve">Dunia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tidak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hanya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mengandalkan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metode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konvensional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dalam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meracik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mengembangkan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. Era modern </w:t>
      </w:r>
      <w:proofErr w:type="spellStart"/>
      <w:r w:rsidRPr="00102199">
        <w:rPr>
          <w:color w:val="000000" w:themeColor="text1"/>
          <w:sz w:val="28"/>
          <w:szCs w:val="28"/>
        </w:rPr>
        <w:t>telah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mengubah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peneliti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mendekati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pengobatan</w:t>
      </w:r>
      <w:proofErr w:type="spellEnd"/>
      <w:r w:rsidRPr="00102199">
        <w:rPr>
          <w:color w:val="000000" w:themeColor="text1"/>
          <w:sz w:val="28"/>
          <w:szCs w:val="28"/>
        </w:rPr>
        <w:t>—</w:t>
      </w:r>
      <w:proofErr w:type="spellStart"/>
      <w:r w:rsidRPr="00102199">
        <w:rPr>
          <w:color w:val="000000" w:themeColor="text1"/>
          <w:sz w:val="28"/>
          <w:szCs w:val="28"/>
        </w:rPr>
        <w:t>bukan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bersifat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umum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tetapi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r w:rsidRPr="00102199">
        <w:rPr>
          <w:rStyle w:val="Strong"/>
          <w:color w:val="000000" w:themeColor="text1"/>
          <w:sz w:val="28"/>
          <w:szCs w:val="28"/>
        </w:rPr>
        <w:t xml:space="preserve">personal dan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presisi</w:t>
      </w:r>
      <w:proofErr w:type="spellEnd"/>
      <w:r w:rsidRPr="00102199">
        <w:rPr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color w:val="000000" w:themeColor="text1"/>
          <w:sz w:val="28"/>
          <w:szCs w:val="28"/>
        </w:rPr>
        <w:t>Kemajuan</w:t>
      </w:r>
      <w:proofErr w:type="spellEnd"/>
      <w:r w:rsidRPr="00102199">
        <w:rPr>
          <w:color w:val="000000" w:themeColor="text1"/>
          <w:sz w:val="28"/>
          <w:szCs w:val="28"/>
        </w:rPr>
        <w:t xml:space="preserve"> di </w:t>
      </w:r>
      <w:proofErr w:type="spellStart"/>
      <w:r w:rsidRPr="00102199">
        <w:rPr>
          <w:color w:val="000000" w:themeColor="text1"/>
          <w:sz w:val="28"/>
          <w:szCs w:val="28"/>
        </w:rPr>
        <w:t>bidang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bioteknologi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informatika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kesehatan</w:t>
      </w:r>
      <w:proofErr w:type="spellEnd"/>
      <w:r w:rsidRPr="00102199">
        <w:rPr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color w:val="000000" w:themeColor="text1"/>
          <w:sz w:val="28"/>
          <w:szCs w:val="28"/>
        </w:rPr>
        <w:t>kecerdasan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buatan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mendorong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munculnya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pendekatan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baru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jauh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lebih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akurat</w:t>
      </w:r>
      <w:proofErr w:type="spellEnd"/>
      <w:r w:rsidRPr="00102199">
        <w:rPr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color w:val="000000" w:themeColor="text1"/>
          <w:sz w:val="28"/>
          <w:szCs w:val="28"/>
        </w:rPr>
        <w:t>Artikel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membahas</w:t>
      </w:r>
      <w:proofErr w:type="spellEnd"/>
      <w:r w:rsidRPr="00102199">
        <w:rPr>
          <w:color w:val="000000" w:themeColor="text1"/>
          <w:sz w:val="28"/>
          <w:szCs w:val="28"/>
        </w:rPr>
        <w:t xml:space="preserve"> lima </w:t>
      </w:r>
      <w:proofErr w:type="spellStart"/>
      <w:r w:rsidRPr="00102199">
        <w:rPr>
          <w:color w:val="000000" w:themeColor="text1"/>
          <w:sz w:val="28"/>
          <w:szCs w:val="28"/>
        </w:rPr>
        <w:t>inovasi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paling </w:t>
      </w:r>
      <w:proofErr w:type="spellStart"/>
      <w:r w:rsidRPr="00102199">
        <w:rPr>
          <w:color w:val="000000" w:themeColor="text1"/>
          <w:sz w:val="28"/>
          <w:szCs w:val="28"/>
        </w:rPr>
        <w:t>berpengaruh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dalam</w:t>
      </w:r>
      <w:proofErr w:type="spellEnd"/>
      <w:r w:rsidRPr="00102199">
        <w:rPr>
          <w:color w:val="000000" w:themeColor="text1"/>
          <w:sz w:val="28"/>
          <w:szCs w:val="28"/>
        </w:rPr>
        <w:t xml:space="preserve"> dunia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modern, yang </w:t>
      </w:r>
      <w:proofErr w:type="spellStart"/>
      <w:r w:rsidRPr="00102199">
        <w:rPr>
          <w:color w:val="000000" w:themeColor="text1"/>
          <w:sz w:val="28"/>
          <w:szCs w:val="28"/>
        </w:rPr>
        <w:t>secara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nyata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mengubah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wajah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industri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kesehatan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481B5F" w:rsidRPr="00481B5F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Transformasi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Penelitian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Farmasi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di Era Modern</w:t>
      </w:r>
    </w:p>
    <w:p w:rsidR="00481B5F" w:rsidRPr="00481B5F" w:rsidRDefault="00481B5F" w:rsidP="00481B5F">
      <w:pPr>
        <w:pStyle w:val="NormalWeb"/>
      </w:pPr>
      <w:proofErr w:type="spellStart"/>
      <w:r w:rsidRPr="00481B5F">
        <w:t>Penelitian</w:t>
      </w:r>
      <w:proofErr w:type="spellEnd"/>
      <w:r w:rsidRPr="00481B5F">
        <w:t xml:space="preserve"> </w:t>
      </w:r>
      <w:proofErr w:type="spellStart"/>
      <w:r w:rsidRPr="00481B5F">
        <w:t>farmasi</w:t>
      </w:r>
      <w:proofErr w:type="spellEnd"/>
      <w:r w:rsidRPr="00481B5F">
        <w:t xml:space="preserve"> </w:t>
      </w:r>
      <w:proofErr w:type="spellStart"/>
      <w:r w:rsidRPr="00481B5F">
        <w:t>kini</w:t>
      </w:r>
      <w:proofErr w:type="spellEnd"/>
      <w:r w:rsidRPr="00481B5F">
        <w:t xml:space="preserve"> </w:t>
      </w:r>
      <w:proofErr w:type="spellStart"/>
      <w:r w:rsidRPr="00481B5F">
        <w:t>berada</w:t>
      </w:r>
      <w:proofErr w:type="spellEnd"/>
      <w:r w:rsidRPr="00481B5F">
        <w:t xml:space="preserve"> di </w:t>
      </w:r>
      <w:proofErr w:type="spellStart"/>
      <w:r w:rsidRPr="00481B5F">
        <w:t>titik</w:t>
      </w:r>
      <w:proofErr w:type="spellEnd"/>
      <w:r w:rsidRPr="00481B5F">
        <w:t xml:space="preserve"> </w:t>
      </w:r>
      <w:proofErr w:type="spellStart"/>
      <w:r w:rsidRPr="00481B5F">
        <w:t>balik</w:t>
      </w:r>
      <w:proofErr w:type="spellEnd"/>
      <w:r w:rsidRPr="00481B5F">
        <w:t xml:space="preserve"> yang </w:t>
      </w:r>
      <w:proofErr w:type="spellStart"/>
      <w:r w:rsidRPr="00481B5F">
        <w:t>signifikan</w:t>
      </w:r>
      <w:proofErr w:type="spellEnd"/>
      <w:r w:rsidRPr="00481B5F">
        <w:t xml:space="preserve">. </w:t>
      </w:r>
      <w:proofErr w:type="spellStart"/>
      <w:r w:rsidRPr="00481B5F">
        <w:t>Pendekatan</w:t>
      </w:r>
      <w:proofErr w:type="spellEnd"/>
      <w:r w:rsidRPr="00481B5F">
        <w:t xml:space="preserve"> </w:t>
      </w:r>
      <w:proofErr w:type="spellStart"/>
      <w:r w:rsidRPr="00481B5F">
        <w:t>berbasis</w:t>
      </w:r>
      <w:proofErr w:type="spellEnd"/>
      <w:r w:rsidRPr="00481B5F">
        <w:t xml:space="preserve"> </w:t>
      </w:r>
      <w:r w:rsidRPr="00481B5F">
        <w:rPr>
          <w:rStyle w:val="Strong"/>
        </w:rPr>
        <w:t>trial-and-error</w:t>
      </w:r>
      <w:r w:rsidRPr="00481B5F">
        <w:t xml:space="preserve"> </w:t>
      </w:r>
      <w:proofErr w:type="spellStart"/>
      <w:r w:rsidRPr="00481B5F">
        <w:t>perlahan</w:t>
      </w:r>
      <w:proofErr w:type="spellEnd"/>
      <w:r w:rsidRPr="00481B5F">
        <w:t xml:space="preserve"> </w:t>
      </w:r>
      <w:proofErr w:type="spellStart"/>
      <w:r w:rsidRPr="00481B5F">
        <w:t>digantikan</w:t>
      </w:r>
      <w:proofErr w:type="spellEnd"/>
      <w:r w:rsidRPr="00481B5F">
        <w:t xml:space="preserve"> oleh </w:t>
      </w:r>
      <w:proofErr w:type="spellStart"/>
      <w:r w:rsidRPr="00481B5F">
        <w:t>sistem</w:t>
      </w:r>
      <w:proofErr w:type="spellEnd"/>
      <w:r w:rsidRPr="00481B5F">
        <w:t xml:space="preserve"> </w:t>
      </w:r>
      <w:proofErr w:type="spellStart"/>
      <w:r w:rsidRPr="00481B5F">
        <w:rPr>
          <w:rStyle w:val="Strong"/>
        </w:rPr>
        <w:t>berbasis</w:t>
      </w:r>
      <w:proofErr w:type="spellEnd"/>
      <w:r w:rsidRPr="00481B5F">
        <w:rPr>
          <w:rStyle w:val="Strong"/>
        </w:rPr>
        <w:t xml:space="preserve"> data dan </w:t>
      </w:r>
      <w:proofErr w:type="spellStart"/>
      <w:r w:rsidRPr="00481B5F">
        <w:rPr>
          <w:rStyle w:val="Strong"/>
        </w:rPr>
        <w:t>kecerdasan</w:t>
      </w:r>
      <w:proofErr w:type="spellEnd"/>
      <w:r w:rsidRPr="00481B5F">
        <w:rPr>
          <w:rStyle w:val="Strong"/>
        </w:rPr>
        <w:t xml:space="preserve"> </w:t>
      </w:r>
      <w:proofErr w:type="spellStart"/>
      <w:r w:rsidRPr="00481B5F">
        <w:rPr>
          <w:rStyle w:val="Strong"/>
        </w:rPr>
        <w:t>komputasional</w:t>
      </w:r>
      <w:proofErr w:type="spellEnd"/>
      <w:r w:rsidRPr="00481B5F">
        <w:t>.</w:t>
      </w:r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Transformasi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utama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riset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Digitalisasi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riset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Big data </w:t>
      </w:r>
      <w:proofErr w:type="spellStart"/>
      <w:r w:rsidRPr="00102199">
        <w:rPr>
          <w:color w:val="000000" w:themeColor="text1"/>
          <w:sz w:val="28"/>
          <w:szCs w:val="28"/>
        </w:rPr>
        <w:t>digunakan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memprediksi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efektivitas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interaksi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Pendekatan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interdisipliner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Ilmuwan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bekerja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sama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dengan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ahli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bioinformatika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ahli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genetika</w:t>
      </w:r>
      <w:proofErr w:type="spellEnd"/>
      <w:r w:rsidRPr="00102199">
        <w:rPr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color w:val="000000" w:themeColor="text1"/>
          <w:sz w:val="28"/>
          <w:szCs w:val="28"/>
        </w:rPr>
        <w:t>insinyur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Personalisasi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terapi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tidak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dibuat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massal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tetapi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disesuaikan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dengan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individu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berdasarkan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profil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genetik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Transformasi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membuka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pintu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menuju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pengobatan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presisi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lebih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efisien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minim </w:t>
      </w:r>
      <w:proofErr w:type="spellStart"/>
      <w:r w:rsidRPr="00102199">
        <w:rPr>
          <w:color w:val="000000" w:themeColor="text1"/>
          <w:sz w:val="28"/>
          <w:szCs w:val="28"/>
        </w:rPr>
        <w:t>efek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samping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481B5F" w:rsidRPr="00481B5F" w:rsidRDefault="002325F1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Segoe UI Emoji" w:hAnsi="Segoe UI Emoji" w:cs="Segoe UI Emoji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Inovasi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Tak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Terduga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dalam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Pengembangan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Obat</w:t>
      </w:r>
      <w:proofErr w:type="spellEnd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481B5F" w:rsidRPr="00481B5F">
        <w:rPr>
          <w:rFonts w:ascii="Times New Roman" w:hAnsi="Times New Roman" w:cs="Times New Roman"/>
          <w:color w:val="000000" w:themeColor="text1"/>
          <w:sz w:val="36"/>
          <w:szCs w:val="36"/>
        </w:rPr>
        <w:t>Presisi</w:t>
      </w:r>
      <w:proofErr w:type="spellEnd"/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Genomik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Farmakogenomik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genomik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memungkinkan</w:t>
      </w:r>
      <w:proofErr w:type="spellEnd"/>
      <w:r w:rsidRPr="00102199">
        <w:rPr>
          <w:color w:val="000000" w:themeColor="text1"/>
          <w:sz w:val="28"/>
          <w:szCs w:val="28"/>
        </w:rPr>
        <w:t xml:space="preserve"> para </w:t>
      </w:r>
      <w:proofErr w:type="spellStart"/>
      <w:r w:rsidRPr="00102199">
        <w:rPr>
          <w:color w:val="000000" w:themeColor="text1"/>
          <w:sz w:val="28"/>
          <w:szCs w:val="28"/>
        </w:rPr>
        <w:t>peneliti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memahami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bagaimana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genetik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memengaruhi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respons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tubuh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terhadap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color w:val="000000" w:themeColor="text1"/>
          <w:sz w:val="28"/>
          <w:szCs w:val="28"/>
        </w:rPr>
        <w:t>Inilah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dasar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dari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farmakogenomik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yaitu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studi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tentang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hubungan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gen dan </w:t>
      </w:r>
      <w:proofErr w:type="spellStart"/>
      <w:r w:rsidRPr="00102199">
        <w:rPr>
          <w:color w:val="000000" w:themeColor="text1"/>
          <w:sz w:val="28"/>
          <w:szCs w:val="28"/>
        </w:rPr>
        <w:t>farmakokinetik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Manfaat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utama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Mengidentifikasi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mutasi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mengubah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metabolisme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Menyesuaikan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dosis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berdasarkan</w:t>
      </w:r>
      <w:proofErr w:type="spellEnd"/>
      <w:r w:rsidRPr="00102199">
        <w:rPr>
          <w:color w:val="000000" w:themeColor="text1"/>
          <w:sz w:val="28"/>
          <w:szCs w:val="28"/>
        </w:rPr>
        <w:t xml:space="preserve"> DNA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Mencegah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reaksi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merugikan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atau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gagal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terapi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Emphasis"/>
          <w:color w:val="000000" w:themeColor="text1"/>
          <w:sz w:val="28"/>
          <w:szCs w:val="28"/>
        </w:rPr>
        <w:t>Contoh</w:t>
      </w:r>
      <w:proofErr w:type="spellEnd"/>
      <w:r w:rsidRPr="00102199">
        <w:rPr>
          <w:rStyle w:val="Emphasis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kanker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seperti</w:t>
      </w:r>
      <w:proofErr w:type="spellEnd"/>
      <w:r w:rsidRPr="00102199">
        <w:rPr>
          <w:color w:val="000000" w:themeColor="text1"/>
          <w:sz w:val="28"/>
          <w:szCs w:val="28"/>
        </w:rPr>
        <w:t xml:space="preserve"> pembrolizumab </w:t>
      </w:r>
      <w:proofErr w:type="spellStart"/>
      <w:r w:rsidRPr="00102199">
        <w:rPr>
          <w:color w:val="000000" w:themeColor="text1"/>
          <w:sz w:val="28"/>
          <w:szCs w:val="28"/>
        </w:rPr>
        <w:t>hanya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efektif</w:t>
      </w:r>
      <w:proofErr w:type="spellEnd"/>
      <w:r w:rsidRPr="00102199">
        <w:rPr>
          <w:color w:val="000000" w:themeColor="text1"/>
          <w:sz w:val="28"/>
          <w:szCs w:val="28"/>
        </w:rPr>
        <w:t xml:space="preserve"> pada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dengan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biomarker </w:t>
      </w:r>
      <w:proofErr w:type="spellStart"/>
      <w:r w:rsidRPr="00102199">
        <w:rPr>
          <w:color w:val="000000" w:themeColor="text1"/>
          <w:sz w:val="28"/>
          <w:szCs w:val="28"/>
        </w:rPr>
        <w:t>tertentu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2325F1" w:rsidP="00481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Kecerdasan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Buatan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(AI)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Penemuan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Obat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r w:rsidRPr="00102199">
        <w:rPr>
          <w:color w:val="000000" w:themeColor="text1"/>
          <w:sz w:val="28"/>
          <w:szCs w:val="28"/>
        </w:rPr>
        <w:t xml:space="preserve">AI </w:t>
      </w:r>
      <w:proofErr w:type="spellStart"/>
      <w:r w:rsidRPr="00102199">
        <w:rPr>
          <w:color w:val="000000" w:themeColor="text1"/>
          <w:sz w:val="28"/>
          <w:szCs w:val="28"/>
        </w:rPr>
        <w:t>mampu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menyaring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ribuan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senyawa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potensial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dalam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waktu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singkat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mengurangi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biaya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pengujian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laboratorium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lastRenderedPageBreak/>
        <w:t>Peran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AI:</w:t>
      </w:r>
    </w:p>
    <w:p w:rsidR="00481B5F" w:rsidRPr="00102199" w:rsidRDefault="00481B5F" w:rsidP="00481B5F">
      <w:pPr>
        <w:pStyle w:val="NormalWeb"/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Memetakan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molekul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baru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Memprediksi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toksisitas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efektivitas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senyawa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Otomatisasi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fase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pra-klinis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Emphasis"/>
          <w:color w:val="000000" w:themeColor="text1"/>
          <w:sz w:val="28"/>
          <w:szCs w:val="28"/>
        </w:rPr>
        <w:t>Contoh</w:t>
      </w:r>
      <w:proofErr w:type="spellEnd"/>
      <w:r w:rsidRPr="00102199">
        <w:rPr>
          <w:rStyle w:val="Emphasis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DeepMind </w:t>
      </w:r>
      <w:proofErr w:type="spellStart"/>
      <w:r w:rsidRPr="00102199">
        <w:rPr>
          <w:color w:val="000000" w:themeColor="text1"/>
          <w:sz w:val="28"/>
          <w:szCs w:val="28"/>
        </w:rPr>
        <w:t>menciptakan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AlphaFold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sistem</w:t>
      </w:r>
      <w:proofErr w:type="spellEnd"/>
      <w:r w:rsidRPr="00102199">
        <w:rPr>
          <w:color w:val="000000" w:themeColor="text1"/>
          <w:sz w:val="28"/>
          <w:szCs w:val="28"/>
        </w:rPr>
        <w:t xml:space="preserve"> AI yang </w:t>
      </w:r>
      <w:proofErr w:type="spellStart"/>
      <w:r w:rsidRPr="00102199">
        <w:rPr>
          <w:color w:val="000000" w:themeColor="text1"/>
          <w:sz w:val="28"/>
          <w:szCs w:val="28"/>
        </w:rPr>
        <w:t>mampu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memprediksi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struktur</w:t>
      </w:r>
      <w:proofErr w:type="spellEnd"/>
      <w:r w:rsidRPr="00102199">
        <w:rPr>
          <w:color w:val="000000" w:themeColor="text1"/>
          <w:sz w:val="28"/>
          <w:szCs w:val="28"/>
        </w:rPr>
        <w:t xml:space="preserve"> protein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mendukung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desain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presisi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Nanoteknologi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sebagai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Sistem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Penghantaran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Cerdas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Partikel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berukuran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nano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digunakan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mengirimkan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langsung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sel</w:t>
      </w:r>
      <w:proofErr w:type="spellEnd"/>
      <w:r w:rsidRPr="00102199">
        <w:rPr>
          <w:color w:val="000000" w:themeColor="text1"/>
          <w:sz w:val="28"/>
          <w:szCs w:val="28"/>
        </w:rPr>
        <w:t xml:space="preserve"> target, </w:t>
      </w:r>
      <w:proofErr w:type="spellStart"/>
      <w:r w:rsidRPr="00102199">
        <w:rPr>
          <w:color w:val="000000" w:themeColor="text1"/>
          <w:sz w:val="28"/>
          <w:szCs w:val="28"/>
        </w:rPr>
        <w:t>sehingga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meningkatkan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efektivitas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terapi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mengurangi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efek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samping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Keunggulan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02199">
        <w:rPr>
          <w:rStyle w:val="Strong"/>
          <w:color w:val="000000" w:themeColor="text1"/>
          <w:sz w:val="28"/>
          <w:szCs w:val="28"/>
        </w:rPr>
        <w:t>Targeted delivery: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tidak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merusak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jaringan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sehat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4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Efisiensi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dosis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Mengurangi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jumlah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diperlukan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4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Bioavailabilitas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tinggi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Mempercepat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penyerapan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Emphasis"/>
          <w:color w:val="000000" w:themeColor="text1"/>
          <w:sz w:val="28"/>
          <w:szCs w:val="28"/>
        </w:rPr>
        <w:t>Contoh</w:t>
      </w:r>
      <w:proofErr w:type="spellEnd"/>
      <w:r w:rsidRPr="00102199">
        <w:rPr>
          <w:rStyle w:val="Emphasis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Nanopartikel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kemoterapi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hanya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aktif</w:t>
      </w:r>
      <w:proofErr w:type="spellEnd"/>
      <w:r w:rsidRPr="00102199">
        <w:rPr>
          <w:color w:val="000000" w:themeColor="text1"/>
          <w:sz w:val="28"/>
          <w:szCs w:val="28"/>
        </w:rPr>
        <w:t xml:space="preserve"> di </w:t>
      </w:r>
      <w:proofErr w:type="spellStart"/>
      <w:r w:rsidRPr="00102199">
        <w:rPr>
          <w:color w:val="000000" w:themeColor="text1"/>
          <w:sz w:val="28"/>
          <w:szCs w:val="28"/>
        </w:rPr>
        <w:t>jaringan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tumor.</w:t>
      </w:r>
    </w:p>
    <w:p w:rsidR="00481B5F" w:rsidRPr="00102199" w:rsidRDefault="002325F1" w:rsidP="00481B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3D Printing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Formulasi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Obat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Dengan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pencetakan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3D,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dapat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mencetak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sesuai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kebutuhan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spesifik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Manfaatnya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Dosis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presisi</w:t>
      </w:r>
      <w:proofErr w:type="spellEnd"/>
      <w:r w:rsidRPr="00102199">
        <w:rPr>
          <w:color w:val="000000" w:themeColor="text1"/>
          <w:sz w:val="28"/>
          <w:szCs w:val="28"/>
        </w:rPr>
        <w:t xml:space="preserve"> per </w:t>
      </w:r>
      <w:proofErr w:type="spellStart"/>
      <w:r w:rsidRPr="00102199">
        <w:rPr>
          <w:color w:val="000000" w:themeColor="text1"/>
          <w:sz w:val="28"/>
          <w:szCs w:val="28"/>
        </w:rPr>
        <w:t>individu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Desain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lebih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mudah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dikonsumsi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Gabungan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beberapa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zat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aktif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dalam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satu</w:t>
      </w:r>
      <w:proofErr w:type="spellEnd"/>
      <w:r w:rsidRPr="00102199">
        <w:rPr>
          <w:color w:val="000000" w:themeColor="text1"/>
          <w:sz w:val="28"/>
          <w:szCs w:val="28"/>
        </w:rPr>
        <w:t xml:space="preserve"> tablet.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Emphasis"/>
          <w:color w:val="000000" w:themeColor="text1"/>
          <w:sz w:val="28"/>
          <w:szCs w:val="28"/>
        </w:rPr>
        <w:t>Contoh</w:t>
      </w:r>
      <w:proofErr w:type="spellEnd"/>
      <w:r w:rsidRPr="00102199">
        <w:rPr>
          <w:rStyle w:val="Emphasis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Spritam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epilepsi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cetak</w:t>
      </w:r>
      <w:proofErr w:type="spellEnd"/>
      <w:r w:rsidRPr="00102199">
        <w:rPr>
          <w:color w:val="000000" w:themeColor="text1"/>
          <w:sz w:val="28"/>
          <w:szCs w:val="28"/>
        </w:rPr>
        <w:t xml:space="preserve"> 3D </w:t>
      </w:r>
      <w:proofErr w:type="spellStart"/>
      <w:r w:rsidRPr="00102199">
        <w:rPr>
          <w:color w:val="000000" w:themeColor="text1"/>
          <w:sz w:val="28"/>
          <w:szCs w:val="28"/>
        </w:rPr>
        <w:t>pertama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disetujui</w:t>
      </w:r>
      <w:proofErr w:type="spellEnd"/>
      <w:r w:rsidRPr="00102199">
        <w:rPr>
          <w:color w:val="000000" w:themeColor="text1"/>
          <w:sz w:val="28"/>
          <w:szCs w:val="28"/>
        </w:rPr>
        <w:t xml:space="preserve"> FDA.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481B5F" w:rsidRPr="00102199" w:rsidRDefault="00481B5F" w:rsidP="00481B5F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Biosensor dan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Perangkat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Wearable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Perangkat</w:t>
      </w:r>
      <w:proofErr w:type="spellEnd"/>
      <w:r w:rsidRPr="00102199">
        <w:rPr>
          <w:color w:val="000000" w:themeColor="text1"/>
          <w:sz w:val="28"/>
          <w:szCs w:val="28"/>
        </w:rPr>
        <w:t xml:space="preserve"> wearable dan biosensor </w:t>
      </w:r>
      <w:proofErr w:type="spellStart"/>
      <w:r w:rsidRPr="00102199">
        <w:rPr>
          <w:color w:val="000000" w:themeColor="text1"/>
          <w:sz w:val="28"/>
          <w:szCs w:val="28"/>
        </w:rPr>
        <w:t>memungkinkan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pemantauan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real-time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terhadap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kondisi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efektivitas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Keunggulan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teknologi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ini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102199">
        <w:rPr>
          <w:color w:val="000000" w:themeColor="text1"/>
          <w:sz w:val="28"/>
          <w:szCs w:val="28"/>
        </w:rPr>
        <w:t xml:space="preserve">Data </w:t>
      </w:r>
      <w:proofErr w:type="spellStart"/>
      <w:r w:rsidRPr="00102199">
        <w:rPr>
          <w:color w:val="000000" w:themeColor="text1"/>
          <w:sz w:val="28"/>
          <w:szCs w:val="28"/>
        </w:rPr>
        <w:t>langsung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dari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tubuh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Respon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terapi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bisa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disesuaikan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saat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itu</w:t>
      </w:r>
      <w:proofErr w:type="spellEnd"/>
      <w:r w:rsidRPr="00102199">
        <w:rPr>
          <w:color w:val="000000" w:themeColor="text1"/>
          <w:sz w:val="28"/>
          <w:szCs w:val="28"/>
        </w:rPr>
        <w:t xml:space="preserve"> juga.</w:t>
      </w:r>
    </w:p>
    <w:p w:rsidR="00481B5F" w:rsidRPr="00102199" w:rsidRDefault="00481B5F" w:rsidP="00481B5F">
      <w:pPr>
        <w:pStyle w:val="NormalWeb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Sistem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otomatis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pemberian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Emphasis"/>
          <w:color w:val="000000" w:themeColor="text1"/>
          <w:sz w:val="28"/>
          <w:szCs w:val="28"/>
        </w:rPr>
        <w:t>Contoh</w:t>
      </w:r>
      <w:proofErr w:type="spellEnd"/>
      <w:r w:rsidRPr="00102199">
        <w:rPr>
          <w:rStyle w:val="Emphasis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Sensor </w:t>
      </w:r>
      <w:proofErr w:type="spellStart"/>
      <w:r w:rsidRPr="00102199">
        <w:rPr>
          <w:color w:val="000000" w:themeColor="text1"/>
          <w:sz w:val="28"/>
          <w:szCs w:val="28"/>
        </w:rPr>
        <w:t>glukosa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terhubung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pompa</w:t>
      </w:r>
      <w:proofErr w:type="spellEnd"/>
      <w:r w:rsidRPr="00102199">
        <w:rPr>
          <w:color w:val="000000" w:themeColor="text1"/>
          <w:sz w:val="28"/>
          <w:szCs w:val="28"/>
        </w:rPr>
        <w:t xml:space="preserve"> insulin </w:t>
      </w:r>
      <w:proofErr w:type="spellStart"/>
      <w:r w:rsidRPr="00102199">
        <w:rPr>
          <w:color w:val="000000" w:themeColor="text1"/>
          <w:sz w:val="28"/>
          <w:szCs w:val="28"/>
        </w:rPr>
        <w:t>pintar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481B5F" w:rsidRPr="00481B5F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Tantangan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Hambatan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Implementasi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Walau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menjanjikan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revolusi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implementasinya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masih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menghadapi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banyak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hambatan</w:t>
      </w:r>
      <w:proofErr w:type="spellEnd"/>
      <w:r w:rsidRPr="00102199">
        <w:rPr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Regulasi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ketat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Pengujian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klinis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izin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edar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memerlukan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waktu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panjang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Biaya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tinggi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canggih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memerlukan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investasi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besar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Isu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privasi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genetik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Penyimpanan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penggunaan</w:t>
      </w:r>
      <w:proofErr w:type="spellEnd"/>
      <w:r w:rsidRPr="00102199">
        <w:rPr>
          <w:color w:val="000000" w:themeColor="text1"/>
          <w:sz w:val="28"/>
          <w:szCs w:val="28"/>
        </w:rPr>
        <w:t xml:space="preserve"> data DNA </w:t>
      </w:r>
      <w:proofErr w:type="spellStart"/>
      <w:r w:rsidRPr="00102199">
        <w:rPr>
          <w:color w:val="000000" w:themeColor="text1"/>
          <w:sz w:val="28"/>
          <w:szCs w:val="28"/>
        </w:rPr>
        <w:t>menimbulkan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kekhawatiran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etik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Akses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terbatas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Negara </w:t>
      </w:r>
      <w:proofErr w:type="spellStart"/>
      <w:r w:rsidRPr="00102199">
        <w:rPr>
          <w:color w:val="000000" w:themeColor="text1"/>
          <w:sz w:val="28"/>
          <w:szCs w:val="28"/>
        </w:rPr>
        <w:t>berkembang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masih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belum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merata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dalam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adopsi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Kolaborasi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lintas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sektor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menjadi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penting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menyelesaikan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hambatan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481B5F" w:rsidRPr="00481B5F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Dampak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Jangka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Panjang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Terhadap</w:t>
      </w:r>
      <w:proofErr w:type="spellEnd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Dunia </w:t>
      </w:r>
      <w:proofErr w:type="spellStart"/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Kesehatan</w:t>
      </w:r>
      <w:proofErr w:type="spellEnd"/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Jika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diimplementasikan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menyeluruh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inovasi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mengubah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manusia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berobat</w:t>
      </w:r>
      <w:proofErr w:type="spellEnd"/>
      <w:r w:rsidRPr="00102199">
        <w:rPr>
          <w:color w:val="000000" w:themeColor="text1"/>
          <w:sz w:val="28"/>
          <w:szCs w:val="28"/>
        </w:rPr>
        <w:t>:</w:t>
      </w:r>
    </w:p>
    <w:p w:rsidR="00481B5F" w:rsidRPr="00102199" w:rsidRDefault="00481B5F" w:rsidP="00481B5F">
      <w:pPr>
        <w:pStyle w:val="NormalWeb"/>
        <w:numPr>
          <w:ilvl w:val="0"/>
          <w:numId w:val="8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Transformasi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sistem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klinis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Pendekatan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pengobatan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lebih</w:t>
      </w:r>
      <w:proofErr w:type="spellEnd"/>
      <w:r w:rsidRPr="00102199">
        <w:rPr>
          <w:color w:val="000000" w:themeColor="text1"/>
          <w:sz w:val="28"/>
          <w:szCs w:val="28"/>
        </w:rPr>
        <w:t xml:space="preserve"> personal, </w:t>
      </w:r>
      <w:proofErr w:type="spellStart"/>
      <w:r w:rsidRPr="00102199">
        <w:rPr>
          <w:color w:val="000000" w:themeColor="text1"/>
          <w:sz w:val="28"/>
          <w:szCs w:val="28"/>
        </w:rPr>
        <w:t>preventif</w:t>
      </w:r>
      <w:proofErr w:type="spellEnd"/>
      <w:r w:rsidRPr="00102199">
        <w:rPr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color w:val="000000" w:themeColor="text1"/>
          <w:sz w:val="28"/>
          <w:szCs w:val="28"/>
        </w:rPr>
        <w:t>efisien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8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t>Evolusi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profesi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farmasi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Apoteker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ilmuwan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dituntut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memahami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data </w:t>
      </w:r>
      <w:proofErr w:type="spellStart"/>
      <w:r w:rsidRPr="00102199">
        <w:rPr>
          <w:color w:val="000000" w:themeColor="text1"/>
          <w:sz w:val="28"/>
          <w:szCs w:val="28"/>
        </w:rPr>
        <w:t>genomik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numPr>
          <w:ilvl w:val="0"/>
          <w:numId w:val="8"/>
        </w:numPr>
        <w:rPr>
          <w:color w:val="000000" w:themeColor="text1"/>
          <w:sz w:val="28"/>
          <w:szCs w:val="28"/>
        </w:rPr>
      </w:pPr>
      <w:proofErr w:type="spellStart"/>
      <w:r w:rsidRPr="00102199">
        <w:rPr>
          <w:rStyle w:val="Strong"/>
          <w:color w:val="000000" w:themeColor="text1"/>
          <w:sz w:val="28"/>
          <w:szCs w:val="28"/>
        </w:rPr>
        <w:lastRenderedPageBreak/>
        <w:t>Peningkatan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kualitas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hidup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>:</w:t>
      </w:r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Pasien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mendapatkan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terapi</w:t>
      </w:r>
      <w:proofErr w:type="spellEnd"/>
      <w:r w:rsidRPr="00102199">
        <w:rPr>
          <w:color w:val="000000" w:themeColor="text1"/>
          <w:sz w:val="28"/>
          <w:szCs w:val="28"/>
        </w:rPr>
        <w:t xml:space="preserve"> yang </w:t>
      </w:r>
      <w:proofErr w:type="spellStart"/>
      <w:r w:rsidRPr="00102199">
        <w:rPr>
          <w:color w:val="000000" w:themeColor="text1"/>
          <w:sz w:val="28"/>
          <w:szCs w:val="28"/>
        </w:rPr>
        <w:t>sesuai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kondisi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mereka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secara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spesifik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481B5F" w:rsidRPr="00481B5F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1B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Kesimpulan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Penelitian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modern </w:t>
      </w:r>
      <w:proofErr w:type="spellStart"/>
      <w:r w:rsidRPr="00102199">
        <w:rPr>
          <w:color w:val="000000" w:themeColor="text1"/>
          <w:sz w:val="28"/>
          <w:szCs w:val="28"/>
        </w:rPr>
        <w:t>telah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melangkah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jauh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melampaui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paradigma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konvensional</w:t>
      </w:r>
      <w:proofErr w:type="spellEnd"/>
      <w:r w:rsidRPr="00102199">
        <w:rPr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color w:val="000000" w:themeColor="text1"/>
          <w:sz w:val="28"/>
          <w:szCs w:val="28"/>
        </w:rPr>
        <w:t>Dengan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dukungan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mutakhir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seperti</w:t>
      </w:r>
      <w:proofErr w:type="spellEnd"/>
      <w:r w:rsidRPr="00102199">
        <w:rPr>
          <w:color w:val="000000" w:themeColor="text1"/>
          <w:sz w:val="28"/>
          <w:szCs w:val="28"/>
        </w:rPr>
        <w:t xml:space="preserve"> AI, </w:t>
      </w:r>
      <w:proofErr w:type="spellStart"/>
      <w:r w:rsidRPr="00102199">
        <w:rPr>
          <w:color w:val="000000" w:themeColor="text1"/>
          <w:sz w:val="28"/>
          <w:szCs w:val="28"/>
        </w:rPr>
        <w:t>genomik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nanoteknologi</w:t>
      </w:r>
      <w:proofErr w:type="spellEnd"/>
      <w:r w:rsidRPr="00102199">
        <w:rPr>
          <w:color w:val="000000" w:themeColor="text1"/>
          <w:sz w:val="28"/>
          <w:szCs w:val="28"/>
        </w:rPr>
        <w:t xml:space="preserve">, dan 3D printing, </w:t>
      </w:r>
      <w:proofErr w:type="spellStart"/>
      <w:r w:rsidRPr="00102199">
        <w:rPr>
          <w:color w:val="000000" w:themeColor="text1"/>
          <w:sz w:val="28"/>
          <w:szCs w:val="28"/>
        </w:rPr>
        <w:t>pengembangan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presisi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kini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menjadi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kenyataan</w:t>
      </w:r>
      <w:proofErr w:type="spellEnd"/>
      <w:r w:rsidRPr="00102199">
        <w:rPr>
          <w:color w:val="000000" w:themeColor="text1"/>
          <w:sz w:val="28"/>
          <w:szCs w:val="28"/>
        </w:rPr>
        <w:t xml:space="preserve">. </w:t>
      </w:r>
      <w:proofErr w:type="spellStart"/>
      <w:r w:rsidRPr="00102199">
        <w:rPr>
          <w:color w:val="000000" w:themeColor="text1"/>
          <w:sz w:val="28"/>
          <w:szCs w:val="28"/>
        </w:rPr>
        <w:t>Tidak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hanya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mempercepat</w:t>
      </w:r>
      <w:proofErr w:type="spellEnd"/>
      <w:r w:rsidRPr="00102199">
        <w:rPr>
          <w:color w:val="000000" w:themeColor="text1"/>
          <w:sz w:val="28"/>
          <w:szCs w:val="28"/>
        </w:rPr>
        <w:t xml:space="preserve"> proses </w:t>
      </w:r>
      <w:proofErr w:type="spellStart"/>
      <w:r w:rsidRPr="00102199">
        <w:rPr>
          <w:color w:val="000000" w:themeColor="text1"/>
          <w:sz w:val="28"/>
          <w:szCs w:val="28"/>
        </w:rPr>
        <w:t>penemuan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obat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pendekatan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 xml:space="preserve"> juga </w:t>
      </w:r>
      <w:proofErr w:type="spellStart"/>
      <w:r w:rsidRPr="00102199">
        <w:rPr>
          <w:color w:val="000000" w:themeColor="text1"/>
          <w:sz w:val="28"/>
          <w:szCs w:val="28"/>
        </w:rPr>
        <w:t>meningkatkan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keamanan</w:t>
      </w:r>
      <w:proofErr w:type="spellEnd"/>
      <w:r w:rsidRPr="00102199">
        <w:rPr>
          <w:color w:val="000000" w:themeColor="text1"/>
          <w:sz w:val="28"/>
          <w:szCs w:val="28"/>
        </w:rPr>
        <w:t xml:space="preserve"> dan </w:t>
      </w:r>
      <w:proofErr w:type="spellStart"/>
      <w:r w:rsidRPr="00102199">
        <w:rPr>
          <w:color w:val="000000" w:themeColor="text1"/>
          <w:sz w:val="28"/>
          <w:szCs w:val="28"/>
        </w:rPr>
        <w:t>efektivitas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terapi</w:t>
      </w:r>
      <w:proofErr w:type="spellEnd"/>
      <w:r w:rsidRPr="00102199">
        <w:rPr>
          <w:color w:val="000000" w:themeColor="text1"/>
          <w:sz w:val="28"/>
          <w:szCs w:val="28"/>
        </w:rPr>
        <w:t>.</w:t>
      </w:r>
    </w:p>
    <w:p w:rsidR="00481B5F" w:rsidRPr="00102199" w:rsidRDefault="00481B5F" w:rsidP="00481B5F">
      <w:pPr>
        <w:pStyle w:val="NormalWeb"/>
        <w:rPr>
          <w:color w:val="000000" w:themeColor="text1"/>
          <w:sz w:val="28"/>
          <w:szCs w:val="28"/>
        </w:rPr>
      </w:pPr>
      <w:proofErr w:type="spellStart"/>
      <w:r w:rsidRPr="00102199">
        <w:rPr>
          <w:color w:val="000000" w:themeColor="text1"/>
          <w:sz w:val="28"/>
          <w:szCs w:val="28"/>
        </w:rPr>
        <w:t>Namun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untuk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menjadikan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inovasi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ini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standar</w:t>
      </w:r>
      <w:proofErr w:type="spellEnd"/>
      <w:r w:rsidRPr="00102199">
        <w:rPr>
          <w:color w:val="000000" w:themeColor="text1"/>
          <w:sz w:val="28"/>
          <w:szCs w:val="28"/>
        </w:rPr>
        <w:t xml:space="preserve"> global, </w:t>
      </w:r>
      <w:proofErr w:type="spellStart"/>
      <w:r w:rsidRPr="00102199">
        <w:rPr>
          <w:color w:val="000000" w:themeColor="text1"/>
          <w:sz w:val="28"/>
          <w:szCs w:val="28"/>
        </w:rPr>
        <w:t>dibutuhkan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kolaborasi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menyeluruh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dari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pemerintah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industri</w:t>
      </w:r>
      <w:proofErr w:type="spellEnd"/>
      <w:r w:rsidRPr="00102199">
        <w:rPr>
          <w:color w:val="000000" w:themeColor="text1"/>
          <w:sz w:val="28"/>
          <w:szCs w:val="28"/>
        </w:rPr>
        <w:t xml:space="preserve">, </w:t>
      </w:r>
      <w:proofErr w:type="spellStart"/>
      <w:r w:rsidRPr="00102199">
        <w:rPr>
          <w:color w:val="000000" w:themeColor="text1"/>
          <w:sz w:val="28"/>
          <w:szCs w:val="28"/>
        </w:rPr>
        <w:t>akademisi</w:t>
      </w:r>
      <w:proofErr w:type="spellEnd"/>
      <w:r w:rsidRPr="00102199">
        <w:rPr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color w:val="000000" w:themeColor="text1"/>
          <w:sz w:val="28"/>
          <w:szCs w:val="28"/>
        </w:rPr>
        <w:t>tenaga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kesehatan</w:t>
      </w:r>
      <w:proofErr w:type="spellEnd"/>
      <w:r w:rsidRPr="00102199">
        <w:rPr>
          <w:color w:val="000000" w:themeColor="text1"/>
          <w:sz w:val="28"/>
          <w:szCs w:val="28"/>
        </w:rPr>
        <w:t xml:space="preserve">. Masa </w:t>
      </w:r>
      <w:proofErr w:type="spellStart"/>
      <w:r w:rsidRPr="00102199">
        <w:rPr>
          <w:color w:val="000000" w:themeColor="text1"/>
          <w:sz w:val="28"/>
          <w:szCs w:val="28"/>
        </w:rPr>
        <w:t>depan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pengobatan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bukan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lagi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bersifat</w:t>
      </w:r>
      <w:proofErr w:type="spellEnd"/>
      <w:r w:rsidRPr="00102199">
        <w:rPr>
          <w:color w:val="000000" w:themeColor="text1"/>
          <w:sz w:val="28"/>
          <w:szCs w:val="28"/>
        </w:rPr>
        <w:t xml:space="preserve"> universal, </w:t>
      </w:r>
      <w:proofErr w:type="spellStart"/>
      <w:r w:rsidRPr="00102199">
        <w:rPr>
          <w:color w:val="000000" w:themeColor="text1"/>
          <w:sz w:val="28"/>
          <w:szCs w:val="28"/>
        </w:rPr>
        <w:t>tetapi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r w:rsidRPr="00102199">
        <w:rPr>
          <w:rStyle w:val="Strong"/>
          <w:color w:val="000000" w:themeColor="text1"/>
          <w:sz w:val="28"/>
          <w:szCs w:val="28"/>
        </w:rPr>
        <w:t xml:space="preserve">personal,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cerdas</w:t>
      </w:r>
      <w:proofErr w:type="spellEnd"/>
      <w:r w:rsidRPr="00102199">
        <w:rPr>
          <w:rStyle w:val="Strong"/>
          <w:color w:val="000000" w:themeColor="text1"/>
          <w:sz w:val="28"/>
          <w:szCs w:val="28"/>
        </w:rPr>
        <w:t xml:space="preserve">, dan </w:t>
      </w:r>
      <w:proofErr w:type="spellStart"/>
      <w:r w:rsidRPr="00102199">
        <w:rPr>
          <w:rStyle w:val="Strong"/>
          <w:color w:val="000000" w:themeColor="text1"/>
          <w:sz w:val="28"/>
          <w:szCs w:val="28"/>
        </w:rPr>
        <w:t>terukur</w:t>
      </w:r>
      <w:proofErr w:type="spellEnd"/>
      <w:r w:rsidRPr="00102199">
        <w:rPr>
          <w:color w:val="000000" w:themeColor="text1"/>
          <w:sz w:val="28"/>
          <w:szCs w:val="28"/>
        </w:rPr>
        <w:t xml:space="preserve">—dan </w:t>
      </w:r>
      <w:proofErr w:type="spellStart"/>
      <w:r w:rsidRPr="00102199">
        <w:rPr>
          <w:color w:val="000000" w:themeColor="text1"/>
          <w:sz w:val="28"/>
          <w:szCs w:val="28"/>
        </w:rPr>
        <w:t>itu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semua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berawal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dari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laboratorium</w:t>
      </w:r>
      <w:proofErr w:type="spellEnd"/>
      <w:r w:rsidRPr="00102199">
        <w:rPr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color w:val="000000" w:themeColor="text1"/>
          <w:sz w:val="28"/>
          <w:szCs w:val="28"/>
        </w:rPr>
        <w:t>farmasi</w:t>
      </w:r>
      <w:proofErr w:type="spellEnd"/>
      <w:r w:rsidRPr="00102199">
        <w:rPr>
          <w:color w:val="000000" w:themeColor="text1"/>
          <w:sz w:val="28"/>
          <w:szCs w:val="28"/>
        </w:rPr>
        <w:t xml:space="preserve"> modern.</w:t>
      </w:r>
    </w:p>
    <w:p w:rsidR="00481B5F" w:rsidRPr="00481B5F" w:rsidRDefault="002325F1" w:rsidP="0048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481B5F" w:rsidRPr="00102199" w:rsidRDefault="00481B5F" w:rsidP="00481B5F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Referensi</w:t>
      </w:r>
      <w:proofErr w:type="spellEnd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2199">
        <w:rPr>
          <w:rFonts w:ascii="Times New Roman" w:hAnsi="Times New Roman" w:cs="Times New Roman"/>
          <w:color w:val="000000" w:themeColor="text1"/>
          <w:sz w:val="28"/>
          <w:szCs w:val="28"/>
        </w:rPr>
        <w:t>Tambahan</w:t>
      </w:r>
      <w:proofErr w:type="spellEnd"/>
    </w:p>
    <w:p w:rsidR="00481B5F" w:rsidRPr="00102199" w:rsidRDefault="00481B5F" w:rsidP="00481B5F">
      <w:pPr>
        <w:pStyle w:val="NormalWeb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02199">
        <w:rPr>
          <w:rStyle w:val="Emphasis"/>
          <w:color w:val="000000" w:themeColor="text1"/>
          <w:sz w:val="28"/>
          <w:szCs w:val="28"/>
        </w:rPr>
        <w:t>Nature Reviews Drug Discovery</w:t>
      </w:r>
    </w:p>
    <w:p w:rsidR="00481B5F" w:rsidRPr="00102199" w:rsidRDefault="00481B5F" w:rsidP="00481B5F">
      <w:pPr>
        <w:pStyle w:val="NormalWeb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02199">
        <w:rPr>
          <w:rStyle w:val="Emphasis"/>
          <w:color w:val="000000" w:themeColor="text1"/>
          <w:sz w:val="28"/>
          <w:szCs w:val="28"/>
        </w:rPr>
        <w:t>Journal of Precision Medicine</w:t>
      </w:r>
    </w:p>
    <w:p w:rsidR="00481B5F" w:rsidRPr="00102199" w:rsidRDefault="00481B5F" w:rsidP="00481B5F">
      <w:pPr>
        <w:pStyle w:val="NormalWeb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02199">
        <w:rPr>
          <w:rStyle w:val="Emphasis"/>
          <w:color w:val="000000" w:themeColor="text1"/>
          <w:sz w:val="28"/>
          <w:szCs w:val="28"/>
        </w:rPr>
        <w:t>Frontiers in Pharmacology</w:t>
      </w:r>
      <w:r w:rsidR="00ED6C35">
        <w:rPr>
          <w:rStyle w:val="Emphasis"/>
          <w:color w:val="000000" w:themeColor="text1"/>
          <w:sz w:val="28"/>
          <w:szCs w:val="28"/>
        </w:rPr>
        <w:t xml:space="preserve"> </w:t>
      </w:r>
    </w:p>
    <w:p w:rsidR="00481B5F" w:rsidRPr="00102199" w:rsidRDefault="00481B5F" w:rsidP="00481B5F">
      <w:pPr>
        <w:pStyle w:val="NormalWeb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02199">
        <w:rPr>
          <w:rStyle w:val="Emphasis"/>
          <w:color w:val="000000" w:themeColor="text1"/>
          <w:sz w:val="28"/>
          <w:szCs w:val="28"/>
        </w:rPr>
        <w:t>The Lancet – Personalized Medicine Series</w:t>
      </w:r>
    </w:p>
    <w:p w:rsidR="00481B5F" w:rsidRPr="00102199" w:rsidRDefault="00481B5F" w:rsidP="00481B5F">
      <w:pPr>
        <w:pStyle w:val="NormalWeb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102199">
        <w:rPr>
          <w:rStyle w:val="Emphasis"/>
          <w:color w:val="000000" w:themeColor="text1"/>
          <w:sz w:val="28"/>
          <w:szCs w:val="28"/>
        </w:rPr>
        <w:t>Pharmacogenomics Journal</w:t>
      </w:r>
    </w:p>
    <w:p w:rsidR="00481B5F" w:rsidRDefault="00481B5F" w:rsidP="00481B5F">
      <w:pPr>
        <w:pStyle w:val="NormalWeb"/>
      </w:pPr>
    </w:p>
    <w:p w:rsidR="00481B5F" w:rsidRPr="00481B5F" w:rsidRDefault="00481B5F" w:rsidP="00481B5F">
      <w:pPr>
        <w:rPr>
          <w:rFonts w:ascii="Times New Roman" w:hAnsi="Times New Roman" w:cs="Times New Roman"/>
          <w:b/>
          <w:sz w:val="44"/>
          <w:szCs w:val="44"/>
        </w:rPr>
      </w:pPr>
    </w:p>
    <w:sectPr w:rsidR="00481B5F" w:rsidRPr="0048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818"/>
    <w:multiLevelType w:val="multilevel"/>
    <w:tmpl w:val="BCF4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130D"/>
    <w:multiLevelType w:val="multilevel"/>
    <w:tmpl w:val="3B0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A5DC6"/>
    <w:multiLevelType w:val="multilevel"/>
    <w:tmpl w:val="5C2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9210D"/>
    <w:multiLevelType w:val="multilevel"/>
    <w:tmpl w:val="36C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6677"/>
    <w:multiLevelType w:val="multilevel"/>
    <w:tmpl w:val="56C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30A09"/>
    <w:multiLevelType w:val="multilevel"/>
    <w:tmpl w:val="5B2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837B0"/>
    <w:multiLevelType w:val="multilevel"/>
    <w:tmpl w:val="0E1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17A21"/>
    <w:multiLevelType w:val="multilevel"/>
    <w:tmpl w:val="393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56B06"/>
    <w:multiLevelType w:val="multilevel"/>
    <w:tmpl w:val="1E7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5F"/>
    <w:rsid w:val="00023DB5"/>
    <w:rsid w:val="00102199"/>
    <w:rsid w:val="002325F1"/>
    <w:rsid w:val="00481B5F"/>
    <w:rsid w:val="0062246A"/>
    <w:rsid w:val="0069727E"/>
    <w:rsid w:val="00E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FF13"/>
  <w15:chartTrackingRefBased/>
  <w15:docId w15:val="{C5FBE472-BA1C-43E4-9879-811BDE2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81B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81B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B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1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2025-07-19T08:29:00Z</dcterms:created>
  <dcterms:modified xsi:type="dcterms:W3CDTF">2025-07-19T08:35:00Z</dcterms:modified>
</cp:coreProperties>
</file>