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CCC" w:rsidRDefault="00963CCC" w:rsidP="00963CCC">
      <w:pPr>
        <w:spacing w:before="100" w:beforeAutospacing="1" w:after="100" w:afterAutospacing="1" w:line="240" w:lineRule="auto"/>
        <w:jc w:val="center"/>
        <w:rPr>
          <w:rFonts w:ascii="Times New Roman" w:eastAsia="Times New Roman" w:hAnsi="Times New Roman" w:cs="Times New Roman"/>
          <w:b/>
          <w:bCs/>
          <w:sz w:val="40"/>
          <w:szCs w:val="40"/>
        </w:rPr>
      </w:pPr>
      <w:bookmarkStart w:id="0" w:name="_GoBack"/>
      <w:r>
        <w:rPr>
          <w:noProof/>
        </w:rPr>
        <w:drawing>
          <wp:inline distT="0" distB="0" distL="0" distR="0" wp14:anchorId="305870B0" wp14:editId="4BE7D5B2">
            <wp:extent cx="5942857" cy="12285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2857" cy="1228571"/>
                    </a:xfrm>
                    <a:prstGeom prst="rect">
                      <a:avLst/>
                    </a:prstGeom>
                  </pic:spPr>
                </pic:pic>
              </a:graphicData>
            </a:graphic>
          </wp:inline>
        </w:drawing>
      </w:r>
      <w:bookmarkEnd w:id="0"/>
    </w:p>
    <w:p w:rsidR="00963CCC" w:rsidRPr="00963CCC" w:rsidRDefault="00963CCC" w:rsidP="00963CCC">
      <w:pPr>
        <w:spacing w:before="100" w:beforeAutospacing="1" w:after="100" w:afterAutospacing="1" w:line="240" w:lineRule="auto"/>
        <w:jc w:val="center"/>
        <w:rPr>
          <w:rFonts w:ascii="Times New Roman" w:eastAsia="Times New Roman" w:hAnsi="Times New Roman" w:cs="Times New Roman"/>
          <w:sz w:val="40"/>
          <w:szCs w:val="40"/>
        </w:rPr>
      </w:pPr>
      <w:r w:rsidRPr="00963CCC">
        <w:rPr>
          <w:rFonts w:ascii="Times New Roman" w:eastAsia="Times New Roman" w:hAnsi="Times New Roman" w:cs="Times New Roman"/>
          <w:b/>
          <w:bCs/>
          <w:sz w:val="40"/>
          <w:szCs w:val="40"/>
        </w:rPr>
        <w:t>Manajemen Terapi Modern Mengubah Nasib Pasien Kronis dalam Hitungan Hari</w:t>
      </w:r>
    </w:p>
    <w:p w:rsidR="00963CCC" w:rsidRDefault="00963CCC" w:rsidP="00963CCC">
      <w:pPr>
        <w:pBdr>
          <w:bottom w:val="single" w:sz="12" w:space="1" w:color="auto"/>
        </w:pBdr>
        <w:spacing w:before="100" w:beforeAutospacing="1" w:after="100" w:afterAutospacing="1" w:line="240" w:lineRule="auto"/>
        <w:jc w:val="center"/>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2"/>
          <w:szCs w:val="32"/>
        </w:rPr>
        <w:t>Ari Satria Anggara</w:t>
      </w:r>
      <w:r>
        <w:rPr>
          <w:rFonts w:ascii="Times New Roman" w:eastAsia="Times New Roman" w:hAnsi="Times New Roman" w:cs="Times New Roman"/>
          <w:b/>
          <w:bCs/>
          <w:sz w:val="24"/>
          <w:szCs w:val="24"/>
        </w:rPr>
        <w:br/>
      </w:r>
      <w:r>
        <w:rPr>
          <w:rFonts w:ascii="Times New Roman" w:eastAsia="Times New Roman" w:hAnsi="Times New Roman" w:cs="Times New Roman"/>
          <w:b/>
          <w:bCs/>
          <w:sz w:val="36"/>
          <w:szCs w:val="36"/>
        </w:rPr>
        <w:t>(</w:t>
      </w:r>
      <w:r w:rsidRPr="00963CCC">
        <w:rPr>
          <w:rFonts w:ascii="Times New Roman" w:eastAsia="Times New Roman" w:hAnsi="Times New Roman" w:cs="Times New Roman"/>
          <w:b/>
          <w:bCs/>
          <w:sz w:val="36"/>
          <w:szCs w:val="36"/>
        </w:rPr>
        <w:t>Abstrak</w:t>
      </w:r>
      <w:r>
        <w:rPr>
          <w:rFonts w:ascii="Times New Roman" w:eastAsia="Times New Roman" w:hAnsi="Times New Roman" w:cs="Times New Roman"/>
          <w:b/>
          <w:bCs/>
          <w:sz w:val="36"/>
          <w:szCs w:val="36"/>
        </w:rPr>
        <w:t>)</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Manajemen terapi modern menjadi pilar penting dalam upaya penyembuhan dan pengelolaan penyakit kronis. Perkembangan teknologi medis, data analitik, serta pendekatan yang terfokus pada pasien telah memungkinkan transformasi besar dalam efektivitas terapi. Artikel ini membahas secara komprehensif bagaimana strategi manajemen terapi modern, yang mencakup terapi terpersonalisasi, telemedicine, dan penggunaan kecerdasan buatan, dapat mempercepat proses penyembuhan dan meningkatkan kualitas hidup pasien kronis. Studi literatur dan analisis kasus menunjukkan bahwa penerapan sistem ini memberikan hasil signifikan dalam waktu relatif singkat. Keunggulan sistem ini tidak hanya terletak pada efisiensinya, tetapi juga pada pendekatan holistik yang memperhitungkan kondisi fisik, psikologis, dan sosial pasien. Dengan landasan bukti ilmiah yang kuat, manajemen terapi modern menjanjikan masa depan yang lebih baik bagi pasien dan sistem kesehatan secara keseluruhan.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Kata Kunci:</w:t>
      </w:r>
      <w:r w:rsidRPr="00963CCC">
        <w:rPr>
          <w:rFonts w:ascii="Times New Roman" w:eastAsia="Times New Roman" w:hAnsi="Times New Roman" w:cs="Times New Roman"/>
          <w:sz w:val="24"/>
          <w:szCs w:val="24"/>
        </w:rPr>
        <w:t xml:space="preserve"> Manajemen Terapi, Penyakit Kronis, Teknologi Medis, Telemedicine, Personalised Treatment, Kualitas Hidup, Perawatan Pasien, Pengobatan Inovatif</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25"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Pendahuluan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Penyakit kronis seperti diabetes melitus, hipertensi, kanker, dan gagal ginjal merupakan beban kesehatan global yang semakin meningkat. WHO menyatakan bahwa penyakit tidak menular menyumbang lebih dari 70% angka kematian di seluruh dunia. Hal ini menandakan perlunya pendekatan pengelolaan terapi yang lebih efektif dan efisien. Di era digital ini, manajemen terapi tidak lagi hanya bergantung pada pemberian obat, tetapi juga melibatkan integrasi teknologi, monitoring berkelanjutan, dan pelibatan aktif pasien. Oleh karena itu, artikel ini akan mengulas bagaimana manajemen terapi modern menjadi solusi strategis yang mampu mengubah kondisi pasien kronis secara signifikan dalam waktu singkat. Selain itu, pendekatan ini juga bertujuan untuk mengurangi beban ekonomi dan meningkatkan keberlangsungan terapi jangka panjang bagi pasien dan keluarga.</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lastRenderedPageBreak/>
        <w:pict>
          <v:rect id="_x0000_i1026"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Tinjauan Pustaka</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Manajemen terapi merupakan rangkaian proses untuk mengoptimalkan pengobatan pasien agar hasil terapi sesuai dengan target klinis. Pendekatan tradisional sering kali bersifat generalis dan tidak mempertimbangkan karakteristik individual pasien. Seiring perkembangan ilmu dan teknologi, muncul konsep personalized medicine, yaitu pemberian terapi berdasarkan profil genetik, kondisi klinis, dan preferensi pasien.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Beberapa literatur penting menyebutkan bahwa integrasi antara sistem informasi kesehatan, teknologi monitoring jarak jauh, serta pendekatan multidisiplin telah meningkatkan efisiensi manajemen terapi. Konsep ini dikenal dengan sebutan "patient-centered care" yang menekankan pada keterlibatan pasien sebagai mitra aktif dalam perawatan. Di samping itu, literatur juga menyoroti peran penting dari tenaga kesehatan yang dilatih secara khusus untuk menginterpretasi data digital dan mengintegrasikan rekomendasi terapi dalam konteks sosial dan budaya pasien.</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27"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Konsep Manajemen Terapi Modern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Manajemen terapi modern tidak hanya menekankan pada pemberian obat, tetapi juga pada sistem dan strategi pengelolaan kesehatan pasien secara menyeluruh. Pendekatan ini bertujuan untuk memberikan hasil terapi yang maksimal dengan memperhitungkan berbagai faktor. Implementasinya sangat bergantung pada kolaborasi tim medis, keaktifan pasien, serta infrastruktur digital yang mendukung.</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Ciri-ciri utama manajemen terapi modern:</w:t>
      </w:r>
    </w:p>
    <w:p w:rsidR="00963CCC" w:rsidRPr="00963CCC" w:rsidRDefault="00963CCC" w:rsidP="00963C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Terpersonalisasi:</w:t>
      </w:r>
      <w:r w:rsidRPr="00963CCC">
        <w:rPr>
          <w:rFonts w:ascii="Times New Roman" w:eastAsia="Times New Roman" w:hAnsi="Times New Roman" w:cs="Times New Roman"/>
          <w:sz w:val="24"/>
          <w:szCs w:val="24"/>
        </w:rPr>
        <w:t xml:space="preserve"> Terapi disesuaikan dengan karakteristik individu pasien (genetik, gaya hidup, respons terhadap obat).</w:t>
      </w:r>
    </w:p>
    <w:p w:rsidR="00963CCC" w:rsidRPr="00963CCC" w:rsidRDefault="00963CCC" w:rsidP="00963C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Berbasis Data:</w:t>
      </w:r>
      <w:r w:rsidRPr="00963CCC">
        <w:rPr>
          <w:rFonts w:ascii="Times New Roman" w:eastAsia="Times New Roman" w:hAnsi="Times New Roman" w:cs="Times New Roman"/>
          <w:sz w:val="24"/>
          <w:szCs w:val="24"/>
        </w:rPr>
        <w:t xml:space="preserve"> Menggunakan data dari rekam medis elektronik untuk merancang keputusan klinis.</w:t>
      </w:r>
    </w:p>
    <w:p w:rsidR="00963CCC" w:rsidRPr="00963CCC" w:rsidRDefault="00963CCC" w:rsidP="00963C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Multidisipliner:</w:t>
      </w:r>
      <w:r w:rsidRPr="00963CCC">
        <w:rPr>
          <w:rFonts w:ascii="Times New Roman" w:eastAsia="Times New Roman" w:hAnsi="Times New Roman" w:cs="Times New Roman"/>
          <w:sz w:val="24"/>
          <w:szCs w:val="24"/>
        </w:rPr>
        <w:t xml:space="preserve"> Kolaborasi antara dokter, apoteker, perawat, ahli gizi, dan psikolog klinis.</w:t>
      </w:r>
    </w:p>
    <w:p w:rsidR="00963CCC" w:rsidRPr="00963CCC" w:rsidRDefault="00963CCC" w:rsidP="00963C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Berorientasi pada hasil:</w:t>
      </w:r>
      <w:r w:rsidRPr="00963CCC">
        <w:rPr>
          <w:rFonts w:ascii="Times New Roman" w:eastAsia="Times New Roman" w:hAnsi="Times New Roman" w:cs="Times New Roman"/>
          <w:sz w:val="24"/>
          <w:szCs w:val="24"/>
        </w:rPr>
        <w:t xml:space="preserve"> Fokus pada pencapaian target klinis yang terukur (tekanan darah, HbA1c, GFR, dll).</w:t>
      </w:r>
    </w:p>
    <w:p w:rsidR="00963CCC" w:rsidRPr="00963CCC" w:rsidRDefault="00963CCC" w:rsidP="00963C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Berbasis Bukti (Evidence-Based):</w:t>
      </w:r>
      <w:r w:rsidRPr="00963CCC">
        <w:rPr>
          <w:rFonts w:ascii="Times New Roman" w:eastAsia="Times New Roman" w:hAnsi="Times New Roman" w:cs="Times New Roman"/>
          <w:sz w:val="24"/>
          <w:szCs w:val="24"/>
        </w:rPr>
        <w:t xml:space="preserve"> Seluruh pendekatan didasarkan pada penelitian ilmiah yang telah terbukti efektif.</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Dengan konsep ini, terapi menjadi lebih adaptif dan responsif terhadap perubahan kondisi pasien, sehingga memungkinkan penyesuaian lebih cepat dan tepat. Terlebih lagi, kehadiran teknologi memberikan fleksibilitas tinggi dalam manajemen jangka panjang, mengurangi risiko efek samping, dan meningkatkan kepatuhan pasien.</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lastRenderedPageBreak/>
        <w:pict>
          <v:rect id="_x0000_i1028"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Peran Teknologi dalam Transformasi Terapi</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Teknologi memainkan peran krusial dalam transformasi manajemen terapi. Kemajuan dalam bidang informasi dan komunikasi telah membuka peluang besar untuk monitoring dan evaluasi terapi secara real-time. Teknologi juga memungkinkan integrasi data besar (big data) dan pemanfaatan algoritma prediktif untuk membuat keputusan klinis yang lebih presisi.</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Pemanfaatan teknologi dalam manajemen terapi:</w:t>
      </w:r>
    </w:p>
    <w:p w:rsidR="00963CCC" w:rsidRPr="00963CCC" w:rsidRDefault="00963CCC" w:rsidP="00963C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Telemedicine:</w:t>
      </w:r>
      <w:r w:rsidRPr="00963CCC">
        <w:rPr>
          <w:rFonts w:ascii="Times New Roman" w:eastAsia="Times New Roman" w:hAnsi="Times New Roman" w:cs="Times New Roman"/>
          <w:sz w:val="24"/>
          <w:szCs w:val="24"/>
        </w:rPr>
        <w:t xml:space="preserve"> Konsultasi jarak jauh yang memungkinkan pasien tetap mendapat perhatian medis tanpa harus ke rumah sakit. Hal ini sangat penting terutama dalam kondisi geografis terpencil.</w:t>
      </w:r>
    </w:p>
    <w:p w:rsidR="00963CCC" w:rsidRPr="00963CCC" w:rsidRDefault="00963CCC" w:rsidP="00963C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Aplikasi mobile:</w:t>
      </w:r>
      <w:r w:rsidRPr="00963CCC">
        <w:rPr>
          <w:rFonts w:ascii="Times New Roman" w:eastAsia="Times New Roman" w:hAnsi="Times New Roman" w:cs="Times New Roman"/>
          <w:sz w:val="24"/>
          <w:szCs w:val="24"/>
        </w:rPr>
        <w:t xml:space="preserve"> Digunakan untuk mengingatkan jadwal minum obat, memantau gejala, dan melaporkan efek samping secara langsung kepada dokter.</w:t>
      </w:r>
    </w:p>
    <w:p w:rsidR="00963CCC" w:rsidRPr="00963CCC" w:rsidRDefault="00963CCC" w:rsidP="00963C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Artificial Intelligence (AI):</w:t>
      </w:r>
      <w:r w:rsidRPr="00963CCC">
        <w:rPr>
          <w:rFonts w:ascii="Times New Roman" w:eastAsia="Times New Roman" w:hAnsi="Times New Roman" w:cs="Times New Roman"/>
          <w:sz w:val="24"/>
          <w:szCs w:val="24"/>
        </w:rPr>
        <w:t xml:space="preserve"> Digunakan untuk memprediksi respons terapi, menganalisis tren kesehatan pasien, dan mengidentifikasi risiko interaksi obat yang mungkin terjadi.</w:t>
      </w:r>
    </w:p>
    <w:p w:rsidR="00963CCC" w:rsidRPr="00963CCC" w:rsidRDefault="00963CCC" w:rsidP="00963C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Wearable Devices:</w:t>
      </w:r>
      <w:r w:rsidRPr="00963CCC">
        <w:rPr>
          <w:rFonts w:ascii="Times New Roman" w:eastAsia="Times New Roman" w:hAnsi="Times New Roman" w:cs="Times New Roman"/>
          <w:sz w:val="24"/>
          <w:szCs w:val="24"/>
        </w:rPr>
        <w:t xml:space="preserve"> Alat pemantau tekanan darah, glukosa darah, atau detak jantung yang terkoneksi ke sistem informasi medis, memberikan data real-time yang bisa langsung dianalisis oleh tim medis.</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Teknologi ini meningkatkan keterlibatan pasien dan memungkinkan tim medis melakukan intervensi lebih cepat saat terapi tidak berjalan sesuai rencana. Selain itu, teknologi juga memberikan kemudahan bagi pasien dalam mengakses layanan kesehatan dan meningkatkan rasa percaya diri dalam mengelola penyakitnya.</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29"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Efektivitas Terapi Modern pada Pasien Kronis</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Berbagai penelitian menunjukkan bahwa penerapan manajemen terapi modern berdampak positif terhadap pasien dengan penyakit kronis. Dampak ini terlihat dari penurunan angka komplikasi, perbaikan kondisi klinis, serta peningkatan kualitas hidup pasien. Intervensi yang didukung teknologi memungkinkan pemantauan yang lebih akurat dan penyesuaian terapi lebih cepat.</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Beberapa studi kasus menunjukkan:</w:t>
      </w:r>
    </w:p>
    <w:p w:rsidR="00963CCC" w:rsidRPr="00963CCC" w:rsidRDefault="00963CCC" w:rsidP="00963C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Pasien diabetes:</w:t>
      </w:r>
      <w:r w:rsidRPr="00963CCC">
        <w:rPr>
          <w:rFonts w:ascii="Times New Roman" w:eastAsia="Times New Roman" w:hAnsi="Times New Roman" w:cs="Times New Roman"/>
          <w:sz w:val="24"/>
          <w:szCs w:val="24"/>
        </w:rPr>
        <w:t xml:space="preserve"> Penggunaan aplikasi manajemen glukosa menghasilkan kontrol gula darah yang lebih stabil, menurunkan risiko hipoglikemia, dan meningkatkan kepatuhan pasien.</w:t>
      </w:r>
    </w:p>
    <w:p w:rsidR="00963CCC" w:rsidRPr="00963CCC" w:rsidRDefault="00963CCC" w:rsidP="00963C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Pasien hipertensi:</w:t>
      </w:r>
      <w:r w:rsidRPr="00963CCC">
        <w:rPr>
          <w:rFonts w:ascii="Times New Roman" w:eastAsia="Times New Roman" w:hAnsi="Times New Roman" w:cs="Times New Roman"/>
          <w:sz w:val="24"/>
          <w:szCs w:val="24"/>
        </w:rPr>
        <w:t xml:space="preserve"> Monitoring tekanan darah melalui alat digital mempercepat penyesuaian dosis obat dan membantu pasien mencapai target tekanan darah lebih cepat.</w:t>
      </w:r>
    </w:p>
    <w:p w:rsidR="00963CCC" w:rsidRPr="00963CCC" w:rsidRDefault="00963CCC" w:rsidP="00963C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lastRenderedPageBreak/>
        <w:t>Pasien kanker:</w:t>
      </w:r>
      <w:r w:rsidRPr="00963CCC">
        <w:rPr>
          <w:rFonts w:ascii="Times New Roman" w:eastAsia="Times New Roman" w:hAnsi="Times New Roman" w:cs="Times New Roman"/>
          <w:sz w:val="24"/>
          <w:szCs w:val="24"/>
        </w:rPr>
        <w:t xml:space="preserve"> Terapi berbasis profil genetik meningkatkan efektivitas kemoterapi dan mengurangi efek samping, sehingga meningkatkan kualitas hidup pasien selama menjalani pengobatan.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Dengan pemantauan intensif dan sistematis, perubahan positif pada parameter klinis dapat terjadi dalam hitungan hari, bukan lagi bulan. Hal ini membuka harapan baru dalam perawatan penyakit kronis yang sebelumnya dianggap sulit dikendalikan.</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30"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Perubahan Signifikan dalam Waktu Singkat</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Manajemen terapi modern menekankan pada kecepatan dalam merespons perubahan kondisi pasien. Sistem monitoring yang terus-menerus memungkinkan tenaga medis untuk segera melakukan intervensi saat muncul tanda bahaya. Pasien pun merasa lebih aman dan didampingi secara konstan.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Perubahan signifikan yang dapat dicapai dalam waktu singkat:</w:t>
      </w:r>
    </w:p>
    <w:p w:rsidR="00963CCC" w:rsidRPr="00963CCC" w:rsidRDefault="00963CCC" w:rsidP="00963C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Penurunan tekanan darah secara drastis pada pasien hipertensi dengan intervensi diet dan obat dalam waktu kurang dari seminggu.</w:t>
      </w:r>
    </w:p>
    <w:p w:rsidR="00963CCC" w:rsidRPr="00963CCC" w:rsidRDefault="00963CCC" w:rsidP="00963C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Normalisasi kadar glukosa dalam 3–7 hari pada pasien diabetes dengan manajemen insulin otomatis dan dukungan diet digital.</w:t>
      </w:r>
    </w:p>
    <w:p w:rsidR="00963CCC" w:rsidRPr="00963CCC" w:rsidRDefault="00963CCC" w:rsidP="00963C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Peningkatan fungsi paru dan saturasi oksigen dalam terapi pasien PPOK menggunakan inhaler digital dan telemonitoring harian.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Hasil cepat ini tidak hanya mengurangi risiko komplikasi, tetapi juga mendorong motivasi pasien untuk melanjutkan terapi secara konsisten. Proses adaptif ini membuat pasien merasa didengar, diperhatikan, dan lebih yakin terhadap hasil pengobatan.</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31"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Kendala dan Tantangan Implementasi</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Meski memiliki potensi besar, implementasi manajemen terapi modern masih menghadapi beberapa tantangan. Tantangan ini bersifat struktural, finansial, hingga sosial-budaya. Terlebih di negara berkembang, kesenjangan akses terhadap teknologi masih menjadi isu penting.</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Beberapa kendala utama:</w:t>
      </w:r>
    </w:p>
    <w:p w:rsidR="00963CCC" w:rsidRPr="00963CCC" w:rsidRDefault="00963CCC" w:rsidP="00963C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Infrastruktur teknologi:</w:t>
      </w:r>
      <w:r w:rsidRPr="00963CCC">
        <w:rPr>
          <w:rFonts w:ascii="Times New Roman" w:eastAsia="Times New Roman" w:hAnsi="Times New Roman" w:cs="Times New Roman"/>
          <w:sz w:val="24"/>
          <w:szCs w:val="24"/>
        </w:rPr>
        <w:t xml:space="preserve"> Tidak semua fasilitas kesehatan memiliki sistem digital yang memadai dan andal.</w:t>
      </w:r>
    </w:p>
    <w:p w:rsidR="00963CCC" w:rsidRPr="00963CCC" w:rsidRDefault="00963CCC" w:rsidP="00963C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Biaya tinggi:</w:t>
      </w:r>
      <w:r w:rsidRPr="00963CCC">
        <w:rPr>
          <w:rFonts w:ascii="Times New Roman" w:eastAsia="Times New Roman" w:hAnsi="Times New Roman" w:cs="Times New Roman"/>
          <w:sz w:val="24"/>
          <w:szCs w:val="24"/>
        </w:rPr>
        <w:t xml:space="preserve"> Beberapa alat dan layanan terapi modern masih belum terjangkau masyarakat luas, terutama pasien dengan ekonomi lemah.</w:t>
      </w:r>
    </w:p>
    <w:p w:rsidR="00963CCC" w:rsidRPr="00963CCC" w:rsidRDefault="00963CCC" w:rsidP="00963C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lastRenderedPageBreak/>
        <w:t>Literasi digital:</w:t>
      </w:r>
      <w:r w:rsidRPr="00963CCC">
        <w:rPr>
          <w:rFonts w:ascii="Times New Roman" w:eastAsia="Times New Roman" w:hAnsi="Times New Roman" w:cs="Times New Roman"/>
          <w:sz w:val="24"/>
          <w:szCs w:val="24"/>
        </w:rPr>
        <w:t xml:space="preserve"> Rendahnya kemampuan pasien dalam menggunakan teknologi menyebabkan manfaat teknologi belum dirasakan maksimal.</w:t>
      </w:r>
    </w:p>
    <w:p w:rsidR="00963CCC" w:rsidRPr="00963CCC" w:rsidRDefault="00963CCC" w:rsidP="00963C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b/>
          <w:bCs/>
          <w:sz w:val="24"/>
          <w:szCs w:val="24"/>
        </w:rPr>
        <w:t>Ketersediaan tenaga ahli:</w:t>
      </w:r>
      <w:r w:rsidRPr="00963CCC">
        <w:rPr>
          <w:rFonts w:ascii="Times New Roman" w:eastAsia="Times New Roman" w:hAnsi="Times New Roman" w:cs="Times New Roman"/>
          <w:sz w:val="24"/>
          <w:szCs w:val="24"/>
        </w:rPr>
        <w:t xml:space="preserve"> Kurangnya SDM terlatih dalam memanfaatkan teknologi terapi, terutama di tingkat layanan primer.</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Mengatasi kendala ini membutuhkan sinergi antara pemerintah, swasta, akademisi, dan masyarakat. Diperlukan investasi dalam infrastruktur dan pendidikan digital, serta regulasi yang mendukung adopsi teknologi medis.</w:t>
      </w:r>
    </w:p>
    <w:p w:rsidR="00963CCC" w:rsidRPr="00963CCC" w:rsidRDefault="00963CCC" w:rsidP="00963CCC">
      <w:pPr>
        <w:spacing w:after="0"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pict>
          <v:rect id="_x0000_i1032" style="width:0;height:1.5pt" o:hralign="center" o:hrstd="t" o:hr="t" fillcolor="#a0a0a0" stroked="f"/>
        </w:pict>
      </w:r>
    </w:p>
    <w:p w:rsidR="00963CCC" w:rsidRPr="00963CCC" w:rsidRDefault="00963CCC" w:rsidP="00963CCC">
      <w:pPr>
        <w:spacing w:before="100" w:beforeAutospacing="1" w:after="100" w:afterAutospacing="1" w:line="240" w:lineRule="auto"/>
        <w:outlineLvl w:val="1"/>
        <w:rPr>
          <w:rFonts w:ascii="Times New Roman" w:eastAsia="Times New Roman" w:hAnsi="Times New Roman" w:cs="Times New Roman"/>
          <w:b/>
          <w:bCs/>
          <w:sz w:val="36"/>
          <w:szCs w:val="36"/>
        </w:rPr>
      </w:pPr>
      <w:r w:rsidRPr="00963CCC">
        <w:rPr>
          <w:rFonts w:ascii="Times New Roman" w:eastAsia="Times New Roman" w:hAnsi="Times New Roman" w:cs="Times New Roman"/>
          <w:b/>
          <w:bCs/>
          <w:sz w:val="36"/>
          <w:szCs w:val="36"/>
        </w:rPr>
        <w:t>Kesimpulan</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Manajemen terapi modern telah merevolusi cara kita menangani penyakit kronis. Dengan pendekatan terpersonalisasi, berbasis data, serta didukung oleh teknologi medis mutakhir, pasien kini memiliki peluang lebih besar untuk mencapai kondisi sehat dalam waktu relatif singkat. Intervensi yang lebih cepat, presisi dalam pemberian terapi, serta keterlibatan aktif pasien merupakan kunci dari keberhasilan sistem ini. Hal ini menjadikan manajemen terapi modern bukan hanya pilihan, tetapi kebutuhan dalam era pelayanan kesehatan yang semakin kompleks dan dinamis.</w:t>
      </w:r>
    </w:p>
    <w:p w:rsidR="00963CCC" w:rsidRPr="00963CCC" w:rsidRDefault="00963CCC" w:rsidP="00963CCC">
      <w:pPr>
        <w:spacing w:before="100" w:beforeAutospacing="1" w:after="100" w:afterAutospacing="1" w:line="240" w:lineRule="auto"/>
        <w:rPr>
          <w:rFonts w:ascii="Times New Roman" w:eastAsia="Times New Roman" w:hAnsi="Times New Roman" w:cs="Times New Roman"/>
          <w:sz w:val="24"/>
          <w:szCs w:val="24"/>
        </w:rPr>
      </w:pPr>
      <w:r w:rsidRPr="00963CCC">
        <w:rPr>
          <w:rFonts w:ascii="Times New Roman" w:eastAsia="Times New Roman" w:hAnsi="Times New Roman" w:cs="Times New Roman"/>
          <w:sz w:val="24"/>
          <w:szCs w:val="24"/>
        </w:rPr>
        <w:t>Penerapan manajemen terapi modern bukan hanya berdampak pada efisiensi terapi, tetapi juga secara langsung meningkatkan kualitas hidup pasien. Namun, untuk mencapai hasil maksimal, diperlukan kolaborasi lintas sektor dalam memperkuat infrastruktur, meningkatkan akses teknologi, serta mendukung pengembangan tenaga medis yang kompeten. Dengan langkah-langkah strategis, manajemen terapi modern akan menjadi solusi utama dalam menghadapi tantangan kesehatan global saat ini. Komitmen yang kuat dari semua pihak akan memastikan bahwa setiap pasien, tanpa memandang latar belakang, dapat menikmati layanan kesehatan yang modern, efektif, dan manusiawi.</w:t>
      </w:r>
    </w:p>
    <w:p w:rsidR="00C66922" w:rsidRPr="00963CCC" w:rsidRDefault="00C66922" w:rsidP="00963CCC"/>
    <w:sectPr w:rsidR="00C66922" w:rsidRPr="00963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E7B"/>
    <w:multiLevelType w:val="multilevel"/>
    <w:tmpl w:val="A4F6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C629E"/>
    <w:multiLevelType w:val="multilevel"/>
    <w:tmpl w:val="341A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A0DE8"/>
    <w:multiLevelType w:val="multilevel"/>
    <w:tmpl w:val="84B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A1B03"/>
    <w:multiLevelType w:val="multilevel"/>
    <w:tmpl w:val="07C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019DA"/>
    <w:multiLevelType w:val="multilevel"/>
    <w:tmpl w:val="E3D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CC"/>
    <w:rsid w:val="00963CCC"/>
    <w:rsid w:val="00C6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4280"/>
  <w15:chartTrackingRefBased/>
  <w15:docId w15:val="{61BA2544-6CB1-4134-9364-9A33EE5B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63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C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3C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501004">
      <w:bodyDiv w:val="1"/>
      <w:marLeft w:val="0"/>
      <w:marRight w:val="0"/>
      <w:marTop w:val="0"/>
      <w:marBottom w:val="0"/>
      <w:divBdr>
        <w:top w:val="none" w:sz="0" w:space="0" w:color="auto"/>
        <w:left w:val="none" w:sz="0" w:space="0" w:color="auto"/>
        <w:bottom w:val="none" w:sz="0" w:space="0" w:color="auto"/>
        <w:right w:val="none" w:sz="0" w:space="0" w:color="auto"/>
      </w:divBdr>
      <w:divsChild>
        <w:div w:id="261036779">
          <w:marLeft w:val="0"/>
          <w:marRight w:val="0"/>
          <w:marTop w:val="0"/>
          <w:marBottom w:val="0"/>
          <w:divBdr>
            <w:top w:val="none" w:sz="0" w:space="0" w:color="auto"/>
            <w:left w:val="none" w:sz="0" w:space="0" w:color="auto"/>
            <w:bottom w:val="none" w:sz="0" w:space="0" w:color="auto"/>
            <w:right w:val="none" w:sz="0" w:space="0" w:color="auto"/>
          </w:divBdr>
        </w:div>
        <w:div w:id="1014528353">
          <w:marLeft w:val="0"/>
          <w:marRight w:val="0"/>
          <w:marTop w:val="0"/>
          <w:marBottom w:val="0"/>
          <w:divBdr>
            <w:top w:val="none" w:sz="0" w:space="0" w:color="auto"/>
            <w:left w:val="none" w:sz="0" w:space="0" w:color="auto"/>
            <w:bottom w:val="none" w:sz="0" w:space="0" w:color="auto"/>
            <w:right w:val="none" w:sz="0" w:space="0" w:color="auto"/>
          </w:divBdr>
        </w:div>
        <w:div w:id="885333966">
          <w:marLeft w:val="0"/>
          <w:marRight w:val="0"/>
          <w:marTop w:val="0"/>
          <w:marBottom w:val="0"/>
          <w:divBdr>
            <w:top w:val="none" w:sz="0" w:space="0" w:color="auto"/>
            <w:left w:val="none" w:sz="0" w:space="0" w:color="auto"/>
            <w:bottom w:val="none" w:sz="0" w:space="0" w:color="auto"/>
            <w:right w:val="none" w:sz="0" w:space="0" w:color="auto"/>
          </w:divBdr>
        </w:div>
        <w:div w:id="658265518">
          <w:marLeft w:val="0"/>
          <w:marRight w:val="0"/>
          <w:marTop w:val="0"/>
          <w:marBottom w:val="0"/>
          <w:divBdr>
            <w:top w:val="none" w:sz="0" w:space="0" w:color="auto"/>
            <w:left w:val="none" w:sz="0" w:space="0" w:color="auto"/>
            <w:bottom w:val="none" w:sz="0" w:space="0" w:color="auto"/>
            <w:right w:val="none" w:sz="0" w:space="0" w:color="auto"/>
          </w:divBdr>
        </w:div>
        <w:div w:id="1860656053">
          <w:marLeft w:val="0"/>
          <w:marRight w:val="0"/>
          <w:marTop w:val="0"/>
          <w:marBottom w:val="0"/>
          <w:divBdr>
            <w:top w:val="none" w:sz="0" w:space="0" w:color="auto"/>
            <w:left w:val="none" w:sz="0" w:space="0" w:color="auto"/>
            <w:bottom w:val="none" w:sz="0" w:space="0" w:color="auto"/>
            <w:right w:val="none" w:sz="0" w:space="0" w:color="auto"/>
          </w:divBdr>
        </w:div>
        <w:div w:id="1494299428">
          <w:marLeft w:val="0"/>
          <w:marRight w:val="0"/>
          <w:marTop w:val="0"/>
          <w:marBottom w:val="0"/>
          <w:divBdr>
            <w:top w:val="none" w:sz="0" w:space="0" w:color="auto"/>
            <w:left w:val="none" w:sz="0" w:space="0" w:color="auto"/>
            <w:bottom w:val="none" w:sz="0" w:space="0" w:color="auto"/>
            <w:right w:val="none" w:sz="0" w:space="0" w:color="auto"/>
          </w:divBdr>
        </w:div>
        <w:div w:id="809323776">
          <w:marLeft w:val="0"/>
          <w:marRight w:val="0"/>
          <w:marTop w:val="0"/>
          <w:marBottom w:val="0"/>
          <w:divBdr>
            <w:top w:val="none" w:sz="0" w:space="0" w:color="auto"/>
            <w:left w:val="none" w:sz="0" w:space="0" w:color="auto"/>
            <w:bottom w:val="none" w:sz="0" w:space="0" w:color="auto"/>
            <w:right w:val="none" w:sz="0" w:space="0" w:color="auto"/>
          </w:divBdr>
        </w:div>
        <w:div w:id="1000238466">
          <w:marLeft w:val="0"/>
          <w:marRight w:val="0"/>
          <w:marTop w:val="0"/>
          <w:marBottom w:val="0"/>
          <w:divBdr>
            <w:top w:val="none" w:sz="0" w:space="0" w:color="auto"/>
            <w:left w:val="none" w:sz="0" w:space="0" w:color="auto"/>
            <w:bottom w:val="none" w:sz="0" w:space="0" w:color="auto"/>
            <w:right w:val="none" w:sz="0" w:space="0" w:color="auto"/>
          </w:divBdr>
        </w:div>
      </w:divsChild>
    </w:div>
    <w:div w:id="18282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66AA-E682-4A45-8AB3-F01AC140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2025-07-22T12:53:00Z</dcterms:created>
  <dcterms:modified xsi:type="dcterms:W3CDTF">2025-07-22T13:03:00Z</dcterms:modified>
</cp:coreProperties>
</file>